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9DF3" w14:textId="77777777" w:rsidR="00D262AE" w:rsidRPr="005E7D68" w:rsidRDefault="00DC5454" w:rsidP="005E7D68">
      <w:pPr>
        <w:spacing w:after="0"/>
      </w:pPr>
      <w:r w:rsidRPr="005E7D68">
        <w:t>To all Idaho Bethels:</w:t>
      </w:r>
    </w:p>
    <w:p w14:paraId="43CD659E" w14:textId="77777777" w:rsidR="005E7D68" w:rsidRPr="005E7D68" w:rsidRDefault="005E7D68" w:rsidP="005E7D68">
      <w:pPr>
        <w:spacing w:after="0"/>
      </w:pPr>
    </w:p>
    <w:p w14:paraId="39C03F6E" w14:textId="77777777" w:rsidR="00DC5454" w:rsidRPr="005E7D68" w:rsidRDefault="00DC5454" w:rsidP="004007BC">
      <w:pPr>
        <w:spacing w:after="0"/>
        <w:jc w:val="both"/>
      </w:pPr>
      <w:r w:rsidRPr="005E7D68">
        <w:t xml:space="preserve">The application forms for the Grand </w:t>
      </w:r>
      <w:r w:rsidR="005E7D68" w:rsidRPr="005E7D68">
        <w:t>Guardian</w:t>
      </w:r>
      <w:r w:rsidRPr="005E7D68">
        <w:t xml:space="preserve"> Council Educational Awards have been posted on the Idaho Job’s Daughters web site.  Please notify any eligible members of your Bethel interested in receiving help with the cost of attending college.  If you know a Bethel member not currently active, daughters who are already in </w:t>
      </w:r>
      <w:r w:rsidR="005E7D68" w:rsidRPr="005E7D68">
        <w:t>college</w:t>
      </w:r>
      <w:r w:rsidRPr="005E7D68">
        <w:t xml:space="preserve">, or Majority Members who may be eligible for an award, please make sure they are also notified. </w:t>
      </w:r>
    </w:p>
    <w:p w14:paraId="1F4E416B" w14:textId="77777777" w:rsidR="005E7D68" w:rsidRPr="005E7D68" w:rsidRDefault="005E7D68" w:rsidP="004007BC">
      <w:pPr>
        <w:spacing w:after="0"/>
        <w:jc w:val="both"/>
      </w:pPr>
    </w:p>
    <w:p w14:paraId="18307346" w14:textId="77777777" w:rsidR="00DC5454" w:rsidRPr="004007BC" w:rsidRDefault="004007BC" w:rsidP="004007BC">
      <w:pPr>
        <w:spacing w:after="0"/>
        <w:jc w:val="both"/>
        <w:rPr>
          <w:b/>
          <w:sz w:val="28"/>
          <w:szCs w:val="28"/>
        </w:rPr>
      </w:pPr>
      <w:r w:rsidRPr="004007BC">
        <w:rPr>
          <w:b/>
          <w:sz w:val="28"/>
          <w:szCs w:val="28"/>
        </w:rPr>
        <w:t xml:space="preserve">Also, </w:t>
      </w:r>
      <w:r w:rsidR="00DC5454" w:rsidRPr="004007BC">
        <w:rPr>
          <w:b/>
          <w:sz w:val="28"/>
          <w:szCs w:val="28"/>
        </w:rPr>
        <w:t xml:space="preserve">please check to make certain that the funds from each </w:t>
      </w:r>
      <w:r w:rsidR="009C43CE" w:rsidRPr="009C43CE">
        <w:rPr>
          <w:b/>
          <w:i/>
          <w:sz w:val="28"/>
          <w:szCs w:val="28"/>
          <w:u w:val="single"/>
        </w:rPr>
        <w:t>HONORED QUEEN’S PROJECT</w:t>
      </w:r>
      <w:r w:rsidR="009C43CE" w:rsidRPr="004007BC">
        <w:rPr>
          <w:b/>
          <w:sz w:val="28"/>
          <w:szCs w:val="28"/>
        </w:rPr>
        <w:t xml:space="preserve"> </w:t>
      </w:r>
      <w:r w:rsidR="00DC5454" w:rsidRPr="004007BC">
        <w:rPr>
          <w:b/>
          <w:sz w:val="28"/>
          <w:szCs w:val="28"/>
        </w:rPr>
        <w:t xml:space="preserve">have been sent to the Grand Secretary.  If the Grand Secretary does not receive the money, the members of your </w:t>
      </w:r>
      <w:r w:rsidR="005E7D68" w:rsidRPr="004007BC">
        <w:rPr>
          <w:b/>
          <w:sz w:val="28"/>
          <w:szCs w:val="28"/>
        </w:rPr>
        <w:t>Bethel</w:t>
      </w:r>
      <w:r w:rsidR="00DC5454" w:rsidRPr="004007BC">
        <w:rPr>
          <w:b/>
          <w:sz w:val="28"/>
          <w:szCs w:val="28"/>
        </w:rPr>
        <w:t xml:space="preserve"> will be ineligible for an Award, and the number of Awards available will be reduced.</w:t>
      </w:r>
    </w:p>
    <w:p w14:paraId="15C31043" w14:textId="77777777" w:rsidR="005E7D68" w:rsidRPr="005E7D68" w:rsidRDefault="005E7D68" w:rsidP="004007BC">
      <w:pPr>
        <w:spacing w:after="0"/>
        <w:jc w:val="both"/>
      </w:pPr>
    </w:p>
    <w:p w14:paraId="775386EB" w14:textId="77777777" w:rsidR="00DC5454" w:rsidRPr="005E7D68" w:rsidRDefault="00DC5454" w:rsidP="004007BC">
      <w:pPr>
        <w:spacing w:after="0"/>
        <w:jc w:val="both"/>
      </w:pPr>
      <w:r w:rsidRPr="005E7D68">
        <w:t>Here are the details:</w:t>
      </w:r>
    </w:p>
    <w:p w14:paraId="5A6BE87F" w14:textId="77777777" w:rsidR="00DC5454" w:rsidRPr="005E7D68" w:rsidRDefault="00DC5454" w:rsidP="004007BC">
      <w:pPr>
        <w:pStyle w:val="ListParagraph"/>
        <w:numPr>
          <w:ilvl w:val="0"/>
          <w:numId w:val="1"/>
        </w:numPr>
        <w:spacing w:after="0"/>
        <w:jc w:val="both"/>
      </w:pPr>
      <w:r w:rsidRPr="005E7D68">
        <w:t xml:space="preserve"> Educational Awards are in the amount of $500 each.  The number of Awards granted can change each year depending on the total amount available from the Grand Guardian Council Education Awards Fund.</w:t>
      </w:r>
    </w:p>
    <w:p w14:paraId="78C3252D" w14:textId="77777777" w:rsidR="00DC5454" w:rsidRPr="005E7D68" w:rsidRDefault="00DC5454" w:rsidP="004007BC">
      <w:pPr>
        <w:pStyle w:val="ListParagraph"/>
        <w:numPr>
          <w:ilvl w:val="0"/>
          <w:numId w:val="1"/>
        </w:numPr>
        <w:spacing w:after="0"/>
        <w:jc w:val="both"/>
      </w:pPr>
      <w:r w:rsidRPr="005E7D68">
        <w:t xml:space="preserve">Those eligible for the Awards are Job’s Daughters </w:t>
      </w:r>
      <w:r w:rsidR="005E7D68" w:rsidRPr="005E7D68">
        <w:t>in good</w:t>
      </w:r>
      <w:r w:rsidRPr="005E7D68">
        <w:t xml:space="preserve"> standing who are high school seniors or already attending college,</w:t>
      </w:r>
      <w:r w:rsidRPr="005E7D68">
        <w:rPr>
          <w:u w:val="single"/>
        </w:rPr>
        <w:t xml:space="preserve"> and </w:t>
      </w:r>
      <w:r w:rsidRPr="005E7D68">
        <w:t xml:space="preserve">Majority </w:t>
      </w:r>
      <w:r w:rsidR="005E7D68" w:rsidRPr="005E7D68">
        <w:t>Members</w:t>
      </w:r>
      <w:r w:rsidRPr="005E7D68">
        <w:t xml:space="preserve"> who are under 30 years of age.</w:t>
      </w:r>
    </w:p>
    <w:p w14:paraId="717635C4" w14:textId="77777777" w:rsidR="00DC5454" w:rsidRPr="005E7D68" w:rsidRDefault="00DC5454" w:rsidP="004007BC">
      <w:pPr>
        <w:pStyle w:val="ListParagraph"/>
        <w:numPr>
          <w:ilvl w:val="0"/>
          <w:numId w:val="1"/>
        </w:numPr>
        <w:spacing w:after="0"/>
        <w:jc w:val="both"/>
      </w:pPr>
      <w:r w:rsidRPr="005E7D68">
        <w:t>Those applying for the Debbie and Kati Lindsey Memorial Scholarship must be second-year college students or above.</w:t>
      </w:r>
    </w:p>
    <w:p w14:paraId="5EF99B4F" w14:textId="77777777" w:rsidR="00DC5454" w:rsidRPr="005E7D68" w:rsidRDefault="00DC5454" w:rsidP="004007BC">
      <w:pPr>
        <w:pStyle w:val="ListParagraph"/>
        <w:numPr>
          <w:ilvl w:val="0"/>
          <w:numId w:val="1"/>
        </w:numPr>
        <w:spacing w:after="0"/>
        <w:jc w:val="both"/>
      </w:pPr>
      <w:r w:rsidRPr="005E7D68">
        <w:t>Awards are given for continuing education in either a vocational institution or an academic school, such as a two-year or four-year college or university.  It is possible to receive a second Award if you have already received one.</w:t>
      </w:r>
    </w:p>
    <w:p w14:paraId="28C81053" w14:textId="2AF46CFA" w:rsidR="00DC5454" w:rsidRPr="005E7D68" w:rsidRDefault="383F6923" w:rsidP="004007BC">
      <w:pPr>
        <w:pStyle w:val="ListParagraph"/>
        <w:numPr>
          <w:ilvl w:val="0"/>
          <w:numId w:val="1"/>
        </w:numPr>
        <w:spacing w:after="0"/>
        <w:jc w:val="both"/>
      </w:pPr>
      <w:r>
        <w:t xml:space="preserve">Complete application packages must be postmarked no later than </w:t>
      </w:r>
      <w:r w:rsidR="004251C9">
        <w:rPr>
          <w:b/>
          <w:bCs/>
          <w:u w:val="single"/>
        </w:rPr>
        <w:t xml:space="preserve">June </w:t>
      </w:r>
      <w:r w:rsidR="00DB68FF">
        <w:rPr>
          <w:b/>
          <w:bCs/>
          <w:u w:val="single"/>
        </w:rPr>
        <w:t>4</w:t>
      </w:r>
      <w:r w:rsidR="004251C9">
        <w:rPr>
          <w:b/>
          <w:bCs/>
          <w:u w:val="single"/>
        </w:rPr>
        <w:t>, 20</w:t>
      </w:r>
      <w:r w:rsidR="00E528AD">
        <w:rPr>
          <w:b/>
          <w:bCs/>
          <w:u w:val="single"/>
        </w:rPr>
        <w:t>2</w:t>
      </w:r>
      <w:r w:rsidR="00DB68FF">
        <w:rPr>
          <w:b/>
          <w:bCs/>
          <w:u w:val="single"/>
        </w:rPr>
        <w:t>1</w:t>
      </w:r>
      <w:r w:rsidRPr="383F6923">
        <w:rPr>
          <w:b/>
          <w:bCs/>
          <w:u w:val="single"/>
        </w:rPr>
        <w:t xml:space="preserve">, </w:t>
      </w:r>
      <w:r>
        <w:t>and sent to the address at the bottom of this letter</w:t>
      </w:r>
      <w:r w:rsidR="00DB68FF">
        <w:t xml:space="preserve"> or submitted electronically to </w:t>
      </w:r>
      <w:hyperlink r:id="rId6" w:history="1">
        <w:r w:rsidR="00DB68FF" w:rsidRPr="00EE6C99">
          <w:rPr>
            <w:rStyle w:val="Hyperlink"/>
          </w:rPr>
          <w:t>kegersdorf@cableone.net</w:t>
        </w:r>
      </w:hyperlink>
      <w:r w:rsidR="00DB68FF">
        <w:t xml:space="preserve"> by midnight June 4, 2021</w:t>
      </w:r>
    </w:p>
    <w:p w14:paraId="1E2705D7" w14:textId="77777777" w:rsidR="00DC5454" w:rsidRPr="005E7D68" w:rsidRDefault="00DC5454" w:rsidP="004007BC">
      <w:pPr>
        <w:pStyle w:val="ListParagraph"/>
        <w:numPr>
          <w:ilvl w:val="0"/>
          <w:numId w:val="1"/>
        </w:numPr>
        <w:spacing w:after="0"/>
        <w:jc w:val="both"/>
      </w:pPr>
      <w:r w:rsidRPr="005E7D68">
        <w:t>Checks will be issued by the Grand Secretary to the award winners when proof of enrollment is received.</w:t>
      </w:r>
    </w:p>
    <w:p w14:paraId="5A17B9BC" w14:textId="77777777" w:rsidR="005E7D68" w:rsidRPr="005E7D68" w:rsidRDefault="005E7D68" w:rsidP="004007BC">
      <w:pPr>
        <w:spacing w:after="0"/>
        <w:ind w:left="720"/>
        <w:jc w:val="both"/>
      </w:pPr>
    </w:p>
    <w:p w14:paraId="5B3D36B7" w14:textId="77777777" w:rsidR="00DC5454" w:rsidRPr="004251C9" w:rsidRDefault="00DC5454" w:rsidP="004007BC">
      <w:pPr>
        <w:spacing w:after="0"/>
        <w:jc w:val="both"/>
        <w:rPr>
          <w:i/>
          <w:u w:val="single"/>
        </w:rPr>
      </w:pPr>
      <w:r w:rsidRPr="005E7D68">
        <w:t xml:space="preserve">The Bethel Guardian Council form is also on the website.  If a member contacts you about this form, you may send this </w:t>
      </w:r>
      <w:r w:rsidR="005E7D68" w:rsidRPr="005E7D68">
        <w:t>separately</w:t>
      </w:r>
      <w:r w:rsidRPr="005E7D68">
        <w:t xml:space="preserve"> from her completed packet.  A complete application package must contain the application form, a 300-word essay, a transcript, the Bethel Guardian Council form, and two letters of reference.  The </w:t>
      </w:r>
      <w:r w:rsidR="005E7D68" w:rsidRPr="005E7D68">
        <w:t>application may</w:t>
      </w:r>
      <w:r w:rsidRPr="005E7D68">
        <w:t xml:space="preserve"> be disqualified if it is not completely filled out and signed.  The essay topics are listed on the application form.  This year there are two essay topics, one for the Grand Guardian Council Educational Award and a different one for the Debbie </w:t>
      </w:r>
      <w:r w:rsidR="00F47D4C" w:rsidRPr="005E7D68">
        <w:t xml:space="preserve">and Katie Lindsey Memorial Scholarship.  </w:t>
      </w:r>
      <w:r w:rsidR="00F47D4C" w:rsidRPr="004251C9">
        <w:rPr>
          <w:i/>
          <w:u w:val="single"/>
        </w:rPr>
        <w:t xml:space="preserve">Those wishing to apply for both scholarships will not need to fill out two application forms but will need to write two essays. </w:t>
      </w:r>
    </w:p>
    <w:p w14:paraId="5668E704" w14:textId="77777777" w:rsidR="005E7D68" w:rsidRPr="004251C9" w:rsidRDefault="005E7D68" w:rsidP="004007BC">
      <w:pPr>
        <w:spacing w:after="0"/>
        <w:jc w:val="both"/>
        <w:rPr>
          <w:i/>
          <w:u w:val="single"/>
        </w:rPr>
      </w:pPr>
    </w:p>
    <w:p w14:paraId="11736ACF" w14:textId="77777777" w:rsidR="00F47D4C" w:rsidRPr="005E7D68" w:rsidRDefault="00F47D4C" w:rsidP="004007BC">
      <w:pPr>
        <w:spacing w:after="0"/>
        <w:jc w:val="both"/>
      </w:pPr>
      <w:r w:rsidRPr="005E7D68">
        <w:t>The winners of the Educational Awards will be announced at Grand Session in June.</w:t>
      </w:r>
    </w:p>
    <w:p w14:paraId="13D53F53" w14:textId="77777777" w:rsidR="005E7D68" w:rsidRPr="005E7D68" w:rsidRDefault="005E7D68" w:rsidP="004007BC">
      <w:pPr>
        <w:spacing w:after="0"/>
        <w:jc w:val="both"/>
      </w:pPr>
    </w:p>
    <w:p w14:paraId="76EB0880" w14:textId="77777777" w:rsidR="004251C9" w:rsidRPr="005E7D68" w:rsidRDefault="004251C9" w:rsidP="004007BC">
      <w:pPr>
        <w:spacing w:after="0"/>
        <w:jc w:val="both"/>
      </w:pPr>
    </w:p>
    <w:p w14:paraId="31B1FCEE" w14:textId="370E5148" w:rsidR="00F47D4C" w:rsidRPr="005E7D68" w:rsidRDefault="00220BC2" w:rsidP="004007BC">
      <w:pPr>
        <w:spacing w:after="0"/>
        <w:jc w:val="both"/>
      </w:pPr>
      <w:r>
        <w:t>Karen Egersdorf PBG, DORP</w:t>
      </w:r>
    </w:p>
    <w:p w14:paraId="1440F5A1" w14:textId="77777777" w:rsidR="005E7D68" w:rsidRDefault="005E7D68" w:rsidP="004007BC">
      <w:pPr>
        <w:spacing w:after="0"/>
        <w:jc w:val="both"/>
      </w:pPr>
      <w:r w:rsidRPr="005E7D68">
        <w:t>Chairman, Educational Awards Committee</w:t>
      </w:r>
    </w:p>
    <w:p w14:paraId="167AF142" w14:textId="3EA17DDA" w:rsidR="004251C9" w:rsidRDefault="00220BC2" w:rsidP="004007BC">
      <w:pPr>
        <w:spacing w:after="0"/>
        <w:jc w:val="both"/>
      </w:pPr>
      <w:r>
        <w:t>2053 Sherry Drive</w:t>
      </w:r>
    </w:p>
    <w:p w14:paraId="5465DF1F" w14:textId="78C3FD9A" w:rsidR="00220BC2" w:rsidRDefault="00220BC2" w:rsidP="004007BC">
      <w:pPr>
        <w:spacing w:after="0"/>
        <w:jc w:val="both"/>
      </w:pPr>
      <w:r>
        <w:t>Twin Falls, ID  83301</w:t>
      </w:r>
    </w:p>
    <w:p w14:paraId="05862CEC" w14:textId="771299E2" w:rsidR="004251C9" w:rsidRDefault="00DB68FF" w:rsidP="004007BC">
      <w:pPr>
        <w:spacing w:after="0"/>
        <w:jc w:val="both"/>
      </w:pPr>
      <w:hyperlink r:id="rId7" w:history="1">
        <w:r w:rsidR="00220BC2">
          <w:rPr>
            <w:rStyle w:val="Hyperlink"/>
          </w:rPr>
          <w:t>kegersdorf@cableone.net</w:t>
        </w:r>
      </w:hyperlink>
    </w:p>
    <w:p w14:paraId="07761934" w14:textId="24442608" w:rsidR="004007BC" w:rsidRPr="005E7D68" w:rsidRDefault="00220BC2" w:rsidP="004007BC">
      <w:pPr>
        <w:spacing w:after="0"/>
        <w:jc w:val="both"/>
      </w:pPr>
      <w:r>
        <w:t>(208) 731-2157</w:t>
      </w:r>
    </w:p>
    <w:sectPr w:rsidR="004007BC" w:rsidRPr="005E7D68" w:rsidSect="005E7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A78"/>
    <w:multiLevelType w:val="hybridMultilevel"/>
    <w:tmpl w:val="4CA27C5A"/>
    <w:lvl w:ilvl="0" w:tplc="68D4E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454"/>
    <w:rsid w:val="00220BC2"/>
    <w:rsid w:val="00372C95"/>
    <w:rsid w:val="004007BC"/>
    <w:rsid w:val="004251C9"/>
    <w:rsid w:val="005A1445"/>
    <w:rsid w:val="005E7D68"/>
    <w:rsid w:val="009C43CE"/>
    <w:rsid w:val="00DB68FF"/>
    <w:rsid w:val="00DC5454"/>
    <w:rsid w:val="00E00DE1"/>
    <w:rsid w:val="00E528AD"/>
    <w:rsid w:val="00F47D4C"/>
    <w:rsid w:val="00F6773F"/>
    <w:rsid w:val="383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F8C8"/>
  <w15:docId w15:val="{086EC3A0-3E13-4814-912A-FDBDEEB6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54"/>
    <w:pPr>
      <w:ind w:left="720"/>
      <w:contextualSpacing/>
    </w:pPr>
  </w:style>
  <w:style w:type="paragraph" w:styleId="BalloonText">
    <w:name w:val="Balloon Text"/>
    <w:basedOn w:val="Normal"/>
    <w:link w:val="BalloonTextChar"/>
    <w:uiPriority w:val="99"/>
    <w:semiHidden/>
    <w:unhideWhenUsed/>
    <w:rsid w:val="009C4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CE"/>
    <w:rPr>
      <w:rFonts w:ascii="Tahoma" w:hAnsi="Tahoma" w:cs="Tahoma"/>
      <w:sz w:val="16"/>
      <w:szCs w:val="16"/>
    </w:rPr>
  </w:style>
  <w:style w:type="character" w:styleId="Hyperlink">
    <w:name w:val="Hyperlink"/>
    <w:basedOn w:val="DefaultParagraphFont"/>
    <w:uiPriority w:val="99"/>
    <w:unhideWhenUsed/>
    <w:rsid w:val="004251C9"/>
    <w:rPr>
      <w:color w:val="0000FF" w:themeColor="hyperlink"/>
      <w:u w:val="single"/>
    </w:rPr>
  </w:style>
  <w:style w:type="character" w:styleId="UnresolvedMention">
    <w:name w:val="Unresolved Mention"/>
    <w:basedOn w:val="DefaultParagraphFont"/>
    <w:uiPriority w:val="99"/>
    <w:semiHidden/>
    <w:unhideWhenUsed/>
    <w:rsid w:val="00DB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ody@smalls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gersdorf@cableon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653A-2712-4F1D-882F-033B5A0F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Vale School District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dc:creator>
  <cp:lastModifiedBy>Karen Egersdorf</cp:lastModifiedBy>
  <cp:revision>2</cp:revision>
  <cp:lastPrinted>2018-01-03T22:15:00Z</cp:lastPrinted>
  <dcterms:created xsi:type="dcterms:W3CDTF">2021-05-12T22:23:00Z</dcterms:created>
  <dcterms:modified xsi:type="dcterms:W3CDTF">2021-05-12T22:23:00Z</dcterms:modified>
</cp:coreProperties>
</file>